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63" w:rsidRDefault="008E4063" w:rsidP="008E4063">
      <w:pPr>
        <w:pStyle w:val="a3"/>
        <w:jc w:val="both"/>
        <w:rPr>
          <w:sz w:val="22"/>
          <w:szCs w:val="22"/>
          <w:lang w:val="kk-KZ"/>
        </w:rPr>
      </w:pPr>
    </w:p>
    <w:p w:rsidR="008E4063" w:rsidRDefault="008E4063" w:rsidP="008E4063">
      <w:pPr>
        <w:pStyle w:val="a3"/>
        <w:jc w:val="both"/>
        <w:rPr>
          <w:szCs w:val="24"/>
          <w:lang w:val="ru-RU" w:eastAsia="ru-RU"/>
        </w:rPr>
      </w:pPr>
      <w:r w:rsidRPr="00756811">
        <w:rPr>
          <w:szCs w:val="24"/>
          <w:lang w:val="ru-RU" w:eastAsia="ru-RU"/>
        </w:rPr>
        <w:t>Об итогах открытого тендера</w:t>
      </w:r>
      <w:r w:rsidR="004C47EC">
        <w:rPr>
          <w:szCs w:val="24"/>
          <w:lang w:val="ru-RU" w:eastAsia="ru-RU"/>
        </w:rPr>
        <w:t>.</w:t>
      </w:r>
      <w:bookmarkStart w:id="0" w:name="_GoBack"/>
      <w:bookmarkEnd w:id="0"/>
    </w:p>
    <w:p w:rsidR="008E4063" w:rsidRDefault="008E4063" w:rsidP="008E4063">
      <w:pPr>
        <w:pStyle w:val="a3"/>
        <w:jc w:val="both"/>
        <w:rPr>
          <w:sz w:val="22"/>
          <w:szCs w:val="22"/>
          <w:lang w:val="kk-KZ"/>
        </w:rPr>
      </w:pPr>
    </w:p>
    <w:p w:rsidR="008E4063" w:rsidRPr="00424DD6" w:rsidRDefault="008E4063" w:rsidP="008E4063">
      <w:pPr>
        <w:pStyle w:val="a3"/>
        <w:jc w:val="both"/>
        <w:rPr>
          <w:b w:val="0"/>
          <w:sz w:val="20"/>
          <w:lang w:val="ru-RU"/>
        </w:rPr>
      </w:pPr>
      <w:r w:rsidRPr="00424DD6">
        <w:rPr>
          <w:b w:val="0"/>
          <w:sz w:val="20"/>
          <w:lang w:val="ru-RU"/>
        </w:rPr>
        <w:t xml:space="preserve">     </w:t>
      </w:r>
      <w:r w:rsidRPr="00424DD6">
        <w:rPr>
          <w:b w:val="0"/>
          <w:sz w:val="20"/>
        </w:rPr>
        <w:t>АО «</w:t>
      </w:r>
      <w:proofErr w:type="spellStart"/>
      <w:r w:rsidRPr="00424DD6">
        <w:rPr>
          <w:b w:val="0"/>
          <w:sz w:val="20"/>
        </w:rPr>
        <w:t>Атырауская</w:t>
      </w:r>
      <w:proofErr w:type="spellEnd"/>
      <w:r w:rsidRPr="00424DD6">
        <w:rPr>
          <w:b w:val="0"/>
          <w:sz w:val="20"/>
        </w:rPr>
        <w:t xml:space="preserve"> ТЭЦ» извещает всех принявших участие потенциальных поставщиков о результатах</w:t>
      </w:r>
      <w:r w:rsidRPr="00424DD6">
        <w:rPr>
          <w:b w:val="0"/>
          <w:sz w:val="20"/>
          <w:lang w:val="kk-KZ"/>
        </w:rPr>
        <w:t xml:space="preserve"> открытого тендера </w:t>
      </w:r>
      <w:r w:rsidRPr="00424DD6">
        <w:rPr>
          <w:b w:val="0"/>
          <w:sz w:val="20"/>
        </w:rPr>
        <w:t>по следующ</w:t>
      </w:r>
      <w:r w:rsidRPr="00424DD6">
        <w:rPr>
          <w:b w:val="0"/>
          <w:sz w:val="20"/>
          <w:lang w:val="kk-KZ"/>
        </w:rPr>
        <w:t>ему</w:t>
      </w:r>
      <w:r w:rsidRPr="00424DD6">
        <w:rPr>
          <w:b w:val="0"/>
          <w:sz w:val="20"/>
        </w:rPr>
        <w:t xml:space="preserve"> лот</w:t>
      </w:r>
      <w:r w:rsidRPr="00424DD6">
        <w:rPr>
          <w:b w:val="0"/>
          <w:sz w:val="20"/>
          <w:lang w:val="ru-RU"/>
        </w:rPr>
        <w:t xml:space="preserve">у </w:t>
      </w:r>
      <w:r>
        <w:rPr>
          <w:b w:val="0"/>
          <w:sz w:val="20"/>
          <w:lang w:val="ru-RU"/>
        </w:rPr>
        <w:t xml:space="preserve"> </w:t>
      </w:r>
      <w:r w:rsidRPr="00424DD6">
        <w:rPr>
          <w:b w:val="0"/>
          <w:sz w:val="20"/>
          <w:lang w:val="ru-RU"/>
        </w:rPr>
        <w:t xml:space="preserve"> </w:t>
      </w:r>
      <w:r w:rsidRPr="00424DD6">
        <w:rPr>
          <w:i/>
          <w:sz w:val="20"/>
          <w:u w:val="single"/>
          <w:lang w:val="ru-RU"/>
        </w:rPr>
        <w:t xml:space="preserve">в рамках действующего проекта по расширению </w:t>
      </w:r>
      <w:r w:rsidRPr="00424DD6">
        <w:rPr>
          <w:i/>
          <w:sz w:val="20"/>
          <w:u w:val="single"/>
          <w:lang w:val="en-US"/>
        </w:rPr>
        <w:t xml:space="preserve">IV </w:t>
      </w:r>
      <w:r w:rsidRPr="00424DD6">
        <w:rPr>
          <w:i/>
          <w:sz w:val="20"/>
          <w:u w:val="single"/>
          <w:lang w:val="ru-RU"/>
        </w:rPr>
        <w:t>очереди</w:t>
      </w:r>
      <w:r w:rsidRPr="00424DD6">
        <w:rPr>
          <w:b w:val="0"/>
          <w:sz w:val="20"/>
        </w:rPr>
        <w:t>:</w:t>
      </w:r>
    </w:p>
    <w:p w:rsidR="008E4063" w:rsidRPr="00424DD6" w:rsidRDefault="008E4063" w:rsidP="008E4063">
      <w:pPr>
        <w:pStyle w:val="a3"/>
        <w:jc w:val="both"/>
        <w:rPr>
          <w:b w:val="0"/>
          <w:sz w:val="20"/>
          <w:lang w:val="ru-RU"/>
        </w:rPr>
      </w:pPr>
    </w:p>
    <w:tbl>
      <w:tblPr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2859"/>
        <w:gridCol w:w="2971"/>
        <w:gridCol w:w="1689"/>
        <w:gridCol w:w="1893"/>
      </w:tblGrid>
      <w:tr w:rsidR="008E4063" w:rsidRPr="00424DD6" w:rsidTr="00354BE1">
        <w:trPr>
          <w:trHeight w:val="312"/>
          <w:jc w:val="center"/>
        </w:trPr>
        <w:tc>
          <w:tcPr>
            <w:tcW w:w="894" w:type="dxa"/>
          </w:tcPr>
          <w:p w:rsidR="008E4063" w:rsidRPr="00424DD6" w:rsidRDefault="008E4063" w:rsidP="00354BE1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424DD6">
              <w:rPr>
                <w:sz w:val="20"/>
                <w:lang w:val="ru-RU" w:eastAsia="ru-RU"/>
              </w:rPr>
              <w:t>№ лота</w:t>
            </w:r>
          </w:p>
        </w:tc>
        <w:tc>
          <w:tcPr>
            <w:tcW w:w="2859" w:type="dxa"/>
          </w:tcPr>
          <w:p w:rsidR="008E4063" w:rsidRPr="00424DD6" w:rsidRDefault="008E4063" w:rsidP="00354BE1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424DD6">
              <w:rPr>
                <w:sz w:val="20"/>
                <w:lang w:val="ru-RU" w:eastAsia="ru-RU"/>
              </w:rPr>
              <w:t>Наименование лота</w:t>
            </w:r>
          </w:p>
        </w:tc>
        <w:tc>
          <w:tcPr>
            <w:tcW w:w="2971" w:type="dxa"/>
          </w:tcPr>
          <w:p w:rsidR="008E4063" w:rsidRPr="00424DD6" w:rsidRDefault="008E4063" w:rsidP="00354BE1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424DD6">
              <w:rPr>
                <w:sz w:val="20"/>
                <w:lang w:val="ru-RU" w:eastAsia="ru-RU"/>
              </w:rPr>
              <w:t>Наименование и адрес победителя</w:t>
            </w:r>
          </w:p>
        </w:tc>
        <w:tc>
          <w:tcPr>
            <w:tcW w:w="1689" w:type="dxa"/>
          </w:tcPr>
          <w:p w:rsidR="008E4063" w:rsidRPr="00424DD6" w:rsidRDefault="008E4063" w:rsidP="00354BE1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424DD6">
              <w:rPr>
                <w:sz w:val="20"/>
                <w:lang w:val="ru-RU" w:eastAsia="ru-RU"/>
              </w:rPr>
              <w:t>Дата проведения</w:t>
            </w:r>
          </w:p>
        </w:tc>
        <w:tc>
          <w:tcPr>
            <w:tcW w:w="1893" w:type="dxa"/>
          </w:tcPr>
          <w:p w:rsidR="008E4063" w:rsidRPr="00424DD6" w:rsidRDefault="008E4063" w:rsidP="00354BE1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424DD6">
              <w:rPr>
                <w:sz w:val="20"/>
                <w:lang w:val="ru-RU" w:eastAsia="ru-RU"/>
              </w:rPr>
              <w:t xml:space="preserve">Сумма, тенге   </w:t>
            </w:r>
            <w:r>
              <w:rPr>
                <w:sz w:val="20"/>
                <w:lang w:val="ru-RU" w:eastAsia="ru-RU"/>
              </w:rPr>
              <w:t xml:space="preserve">           </w:t>
            </w:r>
            <w:r w:rsidRPr="00424DD6">
              <w:rPr>
                <w:sz w:val="20"/>
                <w:lang w:val="ru-RU" w:eastAsia="ru-RU"/>
              </w:rPr>
              <w:t xml:space="preserve"> (с НДС)</w:t>
            </w:r>
          </w:p>
        </w:tc>
      </w:tr>
      <w:tr w:rsidR="008E4063" w:rsidRPr="00424DD6" w:rsidTr="00354BE1">
        <w:trPr>
          <w:trHeight w:val="526"/>
          <w:jc w:val="center"/>
        </w:trPr>
        <w:tc>
          <w:tcPr>
            <w:tcW w:w="894" w:type="dxa"/>
            <w:vAlign w:val="center"/>
          </w:tcPr>
          <w:p w:rsidR="008E4063" w:rsidRPr="00424DD6" w:rsidRDefault="008E4063" w:rsidP="00354BE1">
            <w:pPr>
              <w:pStyle w:val="a3"/>
              <w:jc w:val="center"/>
              <w:rPr>
                <w:b w:val="0"/>
                <w:sz w:val="20"/>
                <w:lang w:val="ru-RU" w:eastAsia="ru-RU"/>
              </w:rPr>
            </w:pPr>
            <w:r w:rsidRPr="00424DD6">
              <w:rPr>
                <w:b w:val="0"/>
                <w:sz w:val="20"/>
                <w:lang w:val="ru-RU" w:eastAsia="ru-RU"/>
              </w:rPr>
              <w:t>№62</w:t>
            </w:r>
          </w:p>
        </w:tc>
        <w:tc>
          <w:tcPr>
            <w:tcW w:w="2859" w:type="dxa"/>
            <w:vAlign w:val="center"/>
          </w:tcPr>
          <w:p w:rsidR="008E4063" w:rsidRPr="00424DD6" w:rsidRDefault="008E4063" w:rsidP="00354BE1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424DD6">
              <w:rPr>
                <w:b w:val="0"/>
                <w:sz w:val="20"/>
                <w:lang w:val="kk-KZ"/>
              </w:rPr>
              <w:t xml:space="preserve">Выполнение работ по расширению главного корпуса </w:t>
            </w:r>
            <w:r w:rsidRPr="00424DD6">
              <w:rPr>
                <w:b w:val="0"/>
                <w:sz w:val="20"/>
                <w:lang w:val="en-US"/>
              </w:rPr>
              <w:t>IV</w:t>
            </w:r>
            <w:r w:rsidRPr="00424DD6">
              <w:rPr>
                <w:b w:val="0"/>
                <w:sz w:val="20"/>
                <w:lang w:val="ru-RU"/>
              </w:rPr>
              <w:t xml:space="preserve"> очереди</w:t>
            </w:r>
          </w:p>
        </w:tc>
        <w:tc>
          <w:tcPr>
            <w:tcW w:w="2971" w:type="dxa"/>
            <w:vAlign w:val="center"/>
          </w:tcPr>
          <w:p w:rsidR="008E4063" w:rsidRPr="00424DD6" w:rsidRDefault="008E4063" w:rsidP="00354BE1">
            <w:pPr>
              <w:pStyle w:val="a3"/>
              <w:jc w:val="center"/>
              <w:rPr>
                <w:b w:val="0"/>
                <w:sz w:val="20"/>
                <w:lang w:val="kk-KZ"/>
              </w:rPr>
            </w:pPr>
            <w:r w:rsidRPr="00424DD6">
              <w:rPr>
                <w:b w:val="0"/>
                <w:sz w:val="20"/>
                <w:lang w:val="kk-KZ" w:eastAsia="ru-RU"/>
              </w:rPr>
              <w:t>ТОО «Farvardin» РК, город Атырау, пр. Сатпаева 48Д</w:t>
            </w:r>
          </w:p>
        </w:tc>
        <w:tc>
          <w:tcPr>
            <w:tcW w:w="1689" w:type="dxa"/>
            <w:vAlign w:val="center"/>
          </w:tcPr>
          <w:p w:rsidR="008E4063" w:rsidRPr="00424DD6" w:rsidRDefault="008E4063" w:rsidP="00354BE1">
            <w:pPr>
              <w:pStyle w:val="a3"/>
              <w:jc w:val="center"/>
              <w:rPr>
                <w:b w:val="0"/>
                <w:sz w:val="20"/>
                <w:lang w:val="kk-KZ" w:eastAsia="ru-RU"/>
              </w:rPr>
            </w:pPr>
            <w:r w:rsidRPr="00424DD6">
              <w:rPr>
                <w:b w:val="0"/>
                <w:sz w:val="20"/>
                <w:lang w:val="kk-KZ" w:eastAsia="ru-RU"/>
              </w:rPr>
              <w:t>24.03.2016г.</w:t>
            </w:r>
          </w:p>
        </w:tc>
        <w:tc>
          <w:tcPr>
            <w:tcW w:w="1893" w:type="dxa"/>
            <w:vAlign w:val="center"/>
          </w:tcPr>
          <w:p w:rsidR="008E4063" w:rsidRPr="00424DD6" w:rsidRDefault="008E4063" w:rsidP="00354BE1">
            <w:pPr>
              <w:jc w:val="center"/>
              <w:rPr>
                <w:lang w:val="kk-KZ"/>
              </w:rPr>
            </w:pPr>
            <w:r w:rsidRPr="00424DD6">
              <w:rPr>
                <w:lang w:val="kk-KZ"/>
              </w:rPr>
              <w:t>842 687 930,00</w:t>
            </w:r>
          </w:p>
        </w:tc>
      </w:tr>
    </w:tbl>
    <w:p w:rsidR="008E4063" w:rsidRPr="00544B48" w:rsidRDefault="008E4063" w:rsidP="008E4063">
      <w:pPr>
        <w:pStyle w:val="a3"/>
        <w:rPr>
          <w:sz w:val="22"/>
          <w:szCs w:val="22"/>
          <w:lang w:val="kk-KZ"/>
        </w:rPr>
      </w:pPr>
      <w:r w:rsidRPr="00544B48">
        <w:rPr>
          <w:sz w:val="22"/>
          <w:szCs w:val="22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sz w:val="22"/>
          <w:szCs w:val="22"/>
          <w:lang w:val="kk-KZ"/>
        </w:rPr>
        <w:t xml:space="preserve">       </w:t>
      </w:r>
      <w:r w:rsidRPr="00544B48">
        <w:rPr>
          <w:sz w:val="22"/>
          <w:szCs w:val="22"/>
          <w:lang w:val="kk-KZ"/>
        </w:rPr>
        <w:t>Тендерная комиссия</w:t>
      </w:r>
    </w:p>
    <w:p w:rsidR="008E4063" w:rsidRPr="00544B48" w:rsidRDefault="008E4063" w:rsidP="008E4063">
      <w:pPr>
        <w:pStyle w:val="a3"/>
        <w:rPr>
          <w:sz w:val="22"/>
          <w:szCs w:val="22"/>
          <w:lang w:val="kk-KZ"/>
        </w:rPr>
      </w:pPr>
      <w:r w:rsidRPr="00544B48">
        <w:rPr>
          <w:sz w:val="22"/>
          <w:szCs w:val="22"/>
          <w:lang w:val="kk-KZ"/>
        </w:rPr>
        <w:t xml:space="preserve">                                                               </w:t>
      </w:r>
    </w:p>
    <w:p w:rsidR="00802A40" w:rsidRDefault="004C47EC"/>
    <w:sectPr w:rsidR="00802A40" w:rsidSect="008E406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E5"/>
    <w:rsid w:val="002C7DE5"/>
    <w:rsid w:val="004C47EC"/>
    <w:rsid w:val="005D0C39"/>
    <w:rsid w:val="008E4063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4063"/>
    <w:rPr>
      <w:b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E406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4063"/>
    <w:rPr>
      <w:b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E406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Джунискалиева</dc:creator>
  <cp:keywords/>
  <dc:description/>
  <cp:lastModifiedBy>Айнур Джунискалиева</cp:lastModifiedBy>
  <cp:revision>4</cp:revision>
  <dcterms:created xsi:type="dcterms:W3CDTF">2016-04-01T03:39:00Z</dcterms:created>
  <dcterms:modified xsi:type="dcterms:W3CDTF">2016-04-01T03:41:00Z</dcterms:modified>
</cp:coreProperties>
</file>